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6AD9">
      <w:pPr>
        <w:spacing w:after="0" w:line="276" w:lineRule="auto"/>
        <w:ind w:left="4820"/>
        <w:jc w:val="center"/>
      </w:pP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</w:rPr>
        <w:t>УТВЕРЖДЕНА</w:t>
      </w:r>
    </w:p>
    <w:p w:rsidR="00000000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приказом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Министерства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просвещения</w:t>
      </w:r>
    </w:p>
    <w:p w:rsidR="00000000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Российской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Федерации</w:t>
      </w:r>
    </w:p>
    <w:p w:rsidR="00000000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от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___ 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_________ 2025 </w:t>
      </w:r>
      <w:r>
        <w:rPr>
          <w:rFonts w:ascii="Times New Roman" w:hAnsi="Times New Roman" w:cs="Times New Roman"/>
          <w:kern w:val="1"/>
          <w:sz w:val="28"/>
          <w:szCs w:val="28"/>
        </w:rPr>
        <w:t>г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</w:rPr>
        <w:t>№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_____</w:t>
      </w:r>
    </w:p>
    <w:p w:rsidR="00000000" w:rsidRDefault="007F6A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ФЕДЕРАЛЬНАЯ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000000" w:rsidRDefault="007F6AD9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ОЗДОРОВЛЕНИЯ</w:t>
      </w:r>
    </w:p>
    <w:p w:rsidR="00000000" w:rsidRDefault="007F6AD9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00000" w:rsidRDefault="007F6AD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</w:pPr>
      <w:r>
        <w:rPr>
          <w:rFonts w:ascii="Times New Roman" w:hAnsi="Times New Roman"/>
          <w:b/>
          <w:sz w:val="28"/>
          <w:szCs w:val="28"/>
        </w:rPr>
        <w:t>Общие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положения</w:t>
      </w:r>
    </w:p>
    <w:p w:rsidR="00000000" w:rsidRDefault="007F6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разработана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контексте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бес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шовной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интеграции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структурным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элементом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начального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2024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309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национальных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2030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перспективу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2036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анизациях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типов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друж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ближнего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зарубежья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международного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сотрудничества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pStyle w:val="NormalWeb"/>
        <w:shd w:val="clear" w:color="auto" w:fill="FFFFFF"/>
        <w:spacing w:beforeAutospacing="0" w:afterAutospacing="0" w:line="276" w:lineRule="auto"/>
        <w:ind w:firstLine="709"/>
        <w:jc w:val="both"/>
      </w:pPr>
      <w:r>
        <w:rPr>
          <w:color w:val="000000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Федеральным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законом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24 </w:t>
      </w:r>
      <w:r>
        <w:rPr>
          <w:color w:val="000000"/>
          <w:sz w:val="28"/>
          <w:szCs w:val="28"/>
          <w:lang w:eastAsia="en-US"/>
        </w:rPr>
        <w:t>июля</w:t>
      </w:r>
      <w:r>
        <w:rPr>
          <w:color w:val="000000"/>
          <w:sz w:val="28"/>
          <w:szCs w:val="28"/>
          <w:lang w:eastAsia="en-US"/>
        </w:rPr>
        <w:t xml:space="preserve"> 1998 </w:t>
      </w:r>
      <w:r>
        <w:rPr>
          <w:color w:val="000000"/>
          <w:sz w:val="28"/>
          <w:szCs w:val="28"/>
          <w:lang w:eastAsia="en-US"/>
        </w:rPr>
        <w:t>г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№</w:t>
      </w:r>
      <w:r>
        <w:rPr>
          <w:color w:val="000000"/>
          <w:sz w:val="28"/>
          <w:szCs w:val="28"/>
          <w:lang w:eastAsia="en-US"/>
        </w:rPr>
        <w:t xml:space="preserve"> 124-</w:t>
      </w:r>
      <w:r>
        <w:rPr>
          <w:color w:val="000000"/>
          <w:sz w:val="28"/>
          <w:szCs w:val="28"/>
          <w:lang w:eastAsia="en-US"/>
        </w:rPr>
        <w:t>ФЗ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>«Об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основных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гарантиях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прав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ребенка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Российской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Федерации»</w:t>
      </w:r>
      <w:r w:rsidRPr="007F6AD9">
        <w:rPr>
          <w:rStyle w:val="FootnoteReference"/>
        </w:rPr>
        <w:footnoteReference w:id="1"/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организациям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далее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детский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лагерь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относятся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независимо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организационно</w:t>
      </w:r>
      <w:r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>правовых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форм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сезонного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круглогодичного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дей</w:t>
      </w:r>
      <w:r>
        <w:rPr>
          <w:color w:val="000000"/>
          <w:sz w:val="28"/>
          <w:szCs w:val="28"/>
          <w:lang w:eastAsia="en-US"/>
        </w:rPr>
        <w:t>ствия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стационарного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нестационарного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типа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br/>
      </w:r>
      <w:r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круглосуточным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дневным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пребыванием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оказывающие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услуги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сезонного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круглогодичного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действия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организо</w:t>
      </w:r>
      <w:r>
        <w:rPr>
          <w:color w:val="000000"/>
          <w:sz w:val="28"/>
          <w:szCs w:val="28"/>
          <w:lang w:eastAsia="en-US"/>
        </w:rPr>
        <w:t>ванные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образовательными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организациями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осуществляющими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организацию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оздоровления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обучающихся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каникулярное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время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круглосуточным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дневным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пребыванием</w:t>
      </w:r>
      <w:r>
        <w:rPr>
          <w:color w:val="000000"/>
          <w:sz w:val="28"/>
          <w:szCs w:val="28"/>
          <w:lang w:eastAsia="en-US"/>
        </w:rPr>
        <w:t xml:space="preserve">), </w:t>
      </w:r>
      <w:r>
        <w:rPr>
          <w:color w:val="000000"/>
          <w:sz w:val="28"/>
          <w:szCs w:val="28"/>
          <w:lang w:eastAsia="en-US"/>
        </w:rPr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труда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отдыха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палаточного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типа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lastRenderedPageBreak/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специализированные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color w:val="000000"/>
          <w:sz w:val="28"/>
          <w:szCs w:val="28"/>
          <w:lang w:eastAsia="en-US"/>
        </w:rPr>
        <w:t>профильные</w:t>
      </w:r>
      <w:r>
        <w:rPr>
          <w:color w:val="000000"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детские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лагеря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различной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тематической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направленности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Изменения</w:t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внесённые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28 </w:t>
      </w:r>
      <w:r>
        <w:rPr>
          <w:color w:val="000000"/>
          <w:sz w:val="28"/>
          <w:szCs w:val="28"/>
          <w:lang w:eastAsia="en-US"/>
        </w:rPr>
        <w:t>декабря</w:t>
      </w:r>
      <w:r>
        <w:rPr>
          <w:color w:val="000000"/>
          <w:sz w:val="28"/>
          <w:szCs w:val="28"/>
          <w:lang w:eastAsia="en-US"/>
        </w:rPr>
        <w:t xml:space="preserve"> 2024 </w:t>
      </w:r>
      <w:r>
        <w:rPr>
          <w:color w:val="000000"/>
          <w:sz w:val="28"/>
          <w:szCs w:val="28"/>
          <w:lang w:eastAsia="en-US"/>
        </w:rPr>
        <w:t>года</w:t>
      </w:r>
      <w:r w:rsidRPr="007F6AD9">
        <w:rPr>
          <w:rStyle w:val="FootnoteReference"/>
        </w:rPr>
        <w:footnoteReference w:id="2"/>
      </w:r>
      <w:r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регламентируют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утверждение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календарный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описанием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конкретных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разработанные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календарным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предназначена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досуговые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развивающие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экскурсионный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познавательный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оздоровительный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медицинский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спортивный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проходящего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рытых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природных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походы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пешие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водные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вело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авиа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.);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экспедиции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экологические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поисковые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археологические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историко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краеведческие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фольклорные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.);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оператор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авторские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компоненты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событийного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туризма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слеты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фестивали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конференции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семинары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интенсивы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занятость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летних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каникулярных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пришкольных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площадок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городских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площадок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центрах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языковых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ворческих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компьютерных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секциях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клубах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библиотеки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Методологической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еятельностный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5.1.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подразумевает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отводится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разносторонней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самостоятельной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познавательной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организованной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мире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своём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нём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возможно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конкретный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итог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5.2.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подразумевает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практическое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освоение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определённое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реалиям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предусматривающее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оценку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учёта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специфики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мотивирующих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взаимоотношения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ориен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рассматривается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наивысшая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самоцель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техник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способствуют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восприятия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пониманию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стремления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непрерывному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Отличительной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чертой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аксиологического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первоосновой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выступает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раскрытие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демонстрацию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значимости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национальных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общечеловеческих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акцентируется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внимание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приорите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общечеловеческих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актуализация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преемственности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подрастающего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поколения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понимание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сущности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понимаются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7 - 10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младшие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11 - 14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15 - 17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выступающие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разработка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досуговые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применении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инструм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мониторинга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досуговые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развивающие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целевого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непрерывности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преемственности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концептуальных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приоритета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конструктивных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измеримости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итогов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Структура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четыре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взаимосвязанных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источников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литературы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содержит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1)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2)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примерный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21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3)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отрядном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используются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понятия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самоопределения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социокультурных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интересах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широком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планомерное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целенаправленного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относительно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контролируемого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узком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организованного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разнообр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азные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позволяющие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формирующейся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накапливать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11.3.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контексте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организованный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просветительской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оздоровительной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досуговой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закреплению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поведени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достигший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совершеннолетия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пребывающий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11.4.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целенаправленной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освоенная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управленческая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жизнеспособности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названной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11.5.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многокомпонентная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арактеристика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отражающая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протекает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способствующая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обеспечивающая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позицию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Компонентами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выступ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интерьерные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экстерьерные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стиль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психологический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климат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позволяющей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достигать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Корпоративная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еделяющих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11.7.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частей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раскрывается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планируемых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Вариативность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инвариантность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модулей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приоритетов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политикой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подрастающего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поколения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11.8.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Партнерство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объединение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спорт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наука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производство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.),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помогающих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совместные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проекты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11.9.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приобретения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благодаря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виде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11.10.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усвоения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индивидом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исторического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человечества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дальнейшего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воспроизводства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равноправные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принимающие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участникам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относятся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сотрудники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партнеры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воспитанники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родительские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объединения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установленный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установив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шийся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стиль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корпоративную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формирующий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задаёт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аккумулирует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ключевые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удерживает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лежат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отражающие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самобытный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облик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репутацию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социуме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11.13.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ориентиры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нормативные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этапах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сформированные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обладают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преемственности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создавая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дальнейших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старшем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Целевой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0000" w:rsidRDefault="007F6AD9">
      <w:pPr>
        <w:spacing w:after="0" w:line="276" w:lineRule="auto"/>
        <w:ind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работы</w:t>
      </w:r>
    </w:p>
    <w:p w:rsidR="00000000" w:rsidRDefault="007F6AD9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Ценностные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околению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укрепляющие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нашедшие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самобытное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многонациональног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>
        <w:rPr>
          <w:rFonts w:ascii="Times New Roman" w:hAnsi="Times New Roman" w:cs="Times New Roman"/>
          <w:sz w:val="28"/>
          <w:szCs w:val="28"/>
        </w:rPr>
        <w:t>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отражающ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достоинство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гражданственность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судьбу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крепкая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созидательный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гуманизм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коллективизм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взаимоуважение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преемственность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гармонично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разделяющей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</w:t>
      </w:r>
      <w:r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созидательному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многообразию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инвариантны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блокам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мораль»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прошлое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будущее»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«Человек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12.5.1. 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«МИР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НАУКА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МОРАЛЬ»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равноправии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невмешательстве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смысловыми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мораль»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эпох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защитниками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вожатым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идеалы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убеждать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архитектуры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театра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балета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кинематографа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мультипликации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упоминая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</w:t>
      </w:r>
      <w:r>
        <w:rPr>
          <w:rFonts w:ascii="Times New Roman" w:hAnsi="Times New Roman" w:cs="Times New Roman"/>
          <w:sz w:val="28"/>
          <w:szCs w:val="28"/>
        </w:rPr>
        <w:t>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популярных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дискуссионные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дебаты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диспуты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фольклорные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милосердия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12.5.2. 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«РОССИЯ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ПРОШЛОЕ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НАСТОЯЩЕЕ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БУДУЩЕЕ»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тысячелетней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едливость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церемония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спуска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торжественная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церемония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спуска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закрытия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юбилейные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овней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юбилеями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</w:t>
      </w:r>
      <w:r>
        <w:rPr>
          <w:rFonts w:ascii="Times New Roman" w:hAnsi="Times New Roman" w:cs="Times New Roman"/>
          <w:sz w:val="28"/>
          <w:szCs w:val="28"/>
        </w:rPr>
        <w:t>йского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перечнями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просветительского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«Цивилизационное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цивилизационное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судьбоносные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прославлял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суверенитета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«Час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Мужества»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защитивших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фашистской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геноциде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просветительский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приверженности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милосердию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состраданию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увековечиванию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погибших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сложившееся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приверженность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народы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религии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«Отец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отчизна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Отечество»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«Герои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«Бессмертный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консолидации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вдохновляют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стимулируют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просветительские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поэтам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вдохновляют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пробуждают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«Сквозные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пунктуацие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увлекательные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«Орфографический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марафон»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«Пунктуационная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дуэль»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мотивируют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«Знаток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головоломка»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</w:t>
      </w:r>
      <w:r>
        <w:rPr>
          <w:rFonts w:ascii="Times New Roman" w:hAnsi="Times New Roman" w:cs="Times New Roman"/>
          <w:sz w:val="28"/>
          <w:szCs w:val="28"/>
        </w:rPr>
        <w:t>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вдохновляющие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коллективно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чтецов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крылатых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дружбе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бережливостью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актуализирующие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</w:t>
      </w:r>
      <w:r>
        <w:rPr>
          <w:rFonts w:ascii="Times New Roman" w:hAnsi="Times New Roman" w:cs="Times New Roman"/>
          <w:sz w:val="28"/>
          <w:szCs w:val="28"/>
        </w:rPr>
        <w:t>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жизнеобеспечивающие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демонстрирующие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электричеству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наносимый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принятый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метеорологической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инсценировок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волонтерами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взрослому»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12.5.3. </w:t>
      </w:r>
      <w:r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благоприятную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неприкосновенность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жилища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свобода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вероисповедания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зашита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родственники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отцовства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просветительские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</w:t>
      </w:r>
      <w:r>
        <w:rPr>
          <w:rFonts w:ascii="Times New Roman" w:hAnsi="Times New Roman" w:cs="Times New Roman"/>
          <w:sz w:val="28"/>
          <w:szCs w:val="28"/>
        </w:rPr>
        <w:t>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оемах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мероприятий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антиалкогольные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деструктивные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деструктивные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религиозные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информирующие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</w:t>
      </w:r>
      <w:r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превентивной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устойч</w:t>
      </w:r>
      <w:r>
        <w:rPr>
          <w:rFonts w:ascii="Times New Roman" w:hAnsi="Times New Roman" w:cs="Times New Roman"/>
          <w:sz w:val="28"/>
          <w:szCs w:val="28"/>
        </w:rPr>
        <w:t>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правонарушений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девиаций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девиантному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путешествия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испытание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походы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значимое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религиозно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духовная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благотворительная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Отечеству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счастливой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Осно</w:t>
      </w:r>
      <w:r>
        <w:rPr>
          <w:rFonts w:ascii="Times New Roman" w:hAnsi="Times New Roman" w:cs="Times New Roman"/>
          <w:b/>
          <w:sz w:val="28"/>
          <w:szCs w:val="28"/>
        </w:rPr>
        <w:t>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гражданское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тысячелетней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духовно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нравственное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эстетическое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трудовое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трудящимся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изическое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здорового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эмоционального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экологическое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14.1.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отдыха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оздоровления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каждого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ребенка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возрастных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особенностей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потребностей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Они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представляют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собой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коллектива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достижение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гармоничного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</w:t>
      </w:r>
      <w:r>
        <w:rPr>
          <w:rFonts w:ascii="Times New Roman" w:hAnsi="Times New Roman" w:cs="Times New Roman"/>
          <w:sz w:val="28"/>
          <w:szCs w:val="28"/>
          <w:highlight w:val="white"/>
        </w:rPr>
        <w:t>лостного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социализации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осознания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формируются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российских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конституционных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отражающих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исторические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традиции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Эти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определяют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единство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подходов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создают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воспитательное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пространство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которое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способствует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всестороннему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участников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смены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14.2.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младшего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школьного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(7 -10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лет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14.2.1. </w:t>
      </w:r>
      <w:r>
        <w:rPr>
          <w:rFonts w:ascii="Times New Roman" w:hAnsi="Times New Roman" w:cs="Times New Roman"/>
          <w:sz w:val="28"/>
          <w:szCs w:val="28"/>
          <w:highlight w:val="white"/>
        </w:rPr>
        <w:t>Гр</w:t>
      </w:r>
      <w:r>
        <w:rPr>
          <w:rFonts w:ascii="Times New Roman" w:hAnsi="Times New Roman" w:cs="Times New Roman"/>
          <w:sz w:val="28"/>
          <w:szCs w:val="28"/>
          <w:highlight w:val="white"/>
        </w:rPr>
        <w:t>ажданско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любящий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малую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расположении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этнокультурную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сопричастность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малой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символика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региона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героев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защитни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сверстниками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младшими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окружением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14.2.2.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достоинство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анализировать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чужие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отвечать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доброжелательный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сопереживание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оказывать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помощь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причиняющего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моральный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ругим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вероисповеданий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семейные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религиозной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единстве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многообразии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этикета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14.2.3. </w:t>
      </w:r>
      <w:r>
        <w:rPr>
          <w:rFonts w:ascii="Times New Roman" w:hAnsi="Times New Roman" w:cs="Times New Roman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</w:t>
      </w:r>
      <w:r>
        <w:rPr>
          <w:rFonts w:ascii="Times New Roman" w:hAnsi="Times New Roman" w:cs="Times New Roman"/>
          <w:sz w:val="28"/>
          <w:szCs w:val="28"/>
          <w:highlight w:val="white"/>
        </w:rPr>
        <w:t>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воспринимать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чувствовать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прекрасное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стремление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14.2.4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благополучия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изическое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занятия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спортом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относящийся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душевному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гигиены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половую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психофизические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поведенческие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14.2.5 </w:t>
      </w:r>
      <w:r>
        <w:rPr>
          <w:rFonts w:ascii="Times New Roman" w:hAnsi="Times New Roman" w:cs="Times New Roman"/>
          <w:sz w:val="28"/>
          <w:szCs w:val="28"/>
          <w:highlight w:val="white"/>
        </w:rPr>
        <w:t>Трудовое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честного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поколений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самообслуживающего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желание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доступного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14.2.6.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Экологическое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зависимость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любовь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осящих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особенно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существам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осваивать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14.2.7.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Познавательное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познавательные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инициативность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любознательность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первоначальными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объектах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компонентах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единого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многообразии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неживой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картине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14.3.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подросткового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(11-14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лет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Гражданское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поликультурном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многоконфессиональном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сопричастность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тысячелетней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гражданина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свобод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взаимопонимания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взаимопомощи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разнообразной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гуманитарной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добровольческие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помощь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нуждающимся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самоуправлении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дискриминации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экстремизма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определяющими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самооценки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эмпатии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организаторских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лидерских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сверстниками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младшими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окружением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желание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осуществлении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позволяющего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принятии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14.3.2. </w:t>
      </w:r>
      <w:r>
        <w:rPr>
          <w:rFonts w:ascii="Times New Roman" w:hAnsi="Times New Roman" w:cs="Times New Roman"/>
          <w:sz w:val="28"/>
          <w:szCs w:val="28"/>
          <w:highlight w:val="white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любящий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символам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памятникам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спорте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технологиях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боевые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подвиги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героев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защитников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прошлом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патриотического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14.3.3.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выбора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религиозной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антигуманных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противоречащих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свободы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межнационального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межрелигиозного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согласия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вероисповеданий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старшим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семейным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институту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брака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союзу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мужчины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женщины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рождения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коммуникативными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необходимыми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русскому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литературе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14.3.4. </w:t>
      </w:r>
      <w:r>
        <w:rPr>
          <w:rFonts w:ascii="Times New Roman" w:hAnsi="Times New Roman" w:cs="Times New Roman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восприимчивость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душевное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14.3.5.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благополучия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усилий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гигиенических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сбалансированный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регулярну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привычек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курения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употребления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алкоголя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наркотиков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зависимостей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иональное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стремящийся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управлять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адаптироваться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меняющимся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стрессовым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ситуациям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14.3.6. </w:t>
      </w:r>
      <w:r>
        <w:rPr>
          <w:rFonts w:ascii="Times New Roman" w:hAnsi="Times New Roman" w:cs="Times New Roman"/>
          <w:sz w:val="28"/>
          <w:szCs w:val="28"/>
          <w:highlight w:val="white"/>
        </w:rPr>
        <w:t>Трудовое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изучению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трудолюбия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протяжении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самореализации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инициировать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выбору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построению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траектории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14.3.7.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Экологическое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глобальный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характер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гражданина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взаимосвязи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приносящих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природоохранной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14.3.8.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Познавательное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познавательные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предметных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взаимосвязях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языковая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читательская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цифровой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14.4.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Целевые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ориентиры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юношеского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(15-17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лет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14.4.1. </w:t>
      </w:r>
      <w:r>
        <w:rPr>
          <w:rFonts w:ascii="Times New Roman" w:hAnsi="Times New Roman" w:cs="Times New Roman"/>
          <w:sz w:val="28"/>
          <w:szCs w:val="28"/>
          <w:highlight w:val="white"/>
        </w:rPr>
        <w:t>Гражданское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поликультурном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многонациональном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многоконфессиональном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единство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источником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субъектом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тысячелетней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настоящем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аргументированно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отстаивать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суверенитет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достоинство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защищать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правопорядка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свобод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сограждан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дискриминации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расовым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религиозным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признакам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экстремизма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учитывая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способствующими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самооценкой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эмпатией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организаторскими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лидерскими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качествами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группами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сверстники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взрослые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инициативу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вовлеченный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обязанностей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способствует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приобретению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будущей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самоуправлении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добровольчестве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природоохранных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патриотических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объединениях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акциях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.4.2. </w:t>
      </w:r>
      <w:r>
        <w:rPr>
          <w:rFonts w:ascii="Times New Roman" w:hAnsi="Times New Roman" w:cs="Times New Roman"/>
          <w:sz w:val="28"/>
          <w:szCs w:val="28"/>
          <w:highlight w:val="white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этническую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приверженность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любовь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причастность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многонациональному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идентичность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памятникам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14.4.3. </w:t>
      </w:r>
      <w:r>
        <w:rPr>
          <w:rFonts w:ascii="Times New Roman" w:hAnsi="Times New Roman" w:cs="Times New Roman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>нравственное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</w:t>
      </w:r>
      <w:r>
        <w:rPr>
          <w:rFonts w:ascii="Times New Roman" w:hAnsi="Times New Roman" w:cs="Times New Roman"/>
          <w:sz w:val="28"/>
          <w:szCs w:val="28"/>
          <w:highlight w:val="white"/>
        </w:rPr>
        <w:t>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приверженность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мировоззренческого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конфессионального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самоопределения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оценивающий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осознанием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антигуманных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асоциальных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hAnsi="Times New Roman" w:cs="Times New Roman"/>
          <w:color w:val="000000"/>
          <w:sz w:val="28"/>
          <w:szCs w:val="28"/>
        </w:rPr>
        <w:t>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достоинству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свободе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мировоззренческого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этнических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религий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достоинству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религиозным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чувствам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межрелигиозного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диалог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иентированный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устойчивой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брака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мужчины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женщины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рождения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насилия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ухода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родительской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языков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литературы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устойчивый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4.4.4. </w:t>
      </w:r>
      <w:r>
        <w:rPr>
          <w:rFonts w:ascii="Times New Roman" w:hAnsi="Times New Roman" w:cs="Times New Roman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отечественного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наследия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восприимчивость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критически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художественной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самовыражение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искусства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традиционных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духовных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эстетическое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обустройство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14.4.5.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здорового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благополучия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усилий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сохранении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укреплении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гигиены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регулярную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активность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стремление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пропагандирующий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сознательное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обоснованное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привычек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курения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употребления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алкоголя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наркотиков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зависимостей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деструктивного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цифровой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рефлексии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психологического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точки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зрения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сознательного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эмоциональным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адаптироваться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стрессовым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ситуациям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коллективах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меняющимся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14.4.6. </w:t>
      </w:r>
      <w:r>
        <w:rPr>
          <w:rFonts w:ascii="Times New Roman" w:hAnsi="Times New Roman" w:cs="Times New Roman"/>
          <w:sz w:val="28"/>
          <w:szCs w:val="28"/>
          <w:highlight w:val="white"/>
        </w:rPr>
        <w:t>Труд</w:t>
      </w:r>
      <w:r>
        <w:rPr>
          <w:rFonts w:ascii="Times New Roman" w:hAnsi="Times New Roman" w:cs="Times New Roman"/>
          <w:sz w:val="28"/>
          <w:szCs w:val="28"/>
          <w:highlight w:val="white"/>
        </w:rPr>
        <w:t>овое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материальные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ресурсы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земляков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трудолюбия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честному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местности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творческой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созидательной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сферы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потребностей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осознанну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непрерывному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специфику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трудовых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самообразован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самоподготовки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информационном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высокотехнологическом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готовый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трудиться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14.4.7. </w:t>
      </w:r>
      <w:r>
        <w:rPr>
          <w:rFonts w:ascii="Times New Roman" w:hAnsi="Times New Roman" w:cs="Times New Roman"/>
          <w:sz w:val="28"/>
          <w:szCs w:val="28"/>
          <w:highlight w:val="white"/>
        </w:rPr>
        <w:t>Экологическое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поведении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процессов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глобальном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неприятие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приносящих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аук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разумного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бережливого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природопользования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общественном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пространстве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экологически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природоохранной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ресурсосберегающей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участвующий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приобретении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tabs>
          <w:tab w:val="left" w:pos="851"/>
        </w:tabs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14.4.8.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Познаватель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воспитания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познавательные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предметных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учётом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современной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картине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техники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аргумент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ированно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российского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обеспечении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гуманитарном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экономическом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критического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мышления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достоверной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антинаучных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000000" w:rsidRDefault="007F6AD9">
      <w:pPr>
        <w:tabs>
          <w:tab w:val="left" w:pos="851"/>
        </w:tabs>
        <w:spacing w:after="0" w:line="276" w:lineRule="auto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наблюдения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накопления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систематизации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фактов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осмысления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гуманитарной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областях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</w:t>
      </w:r>
      <w:r>
        <w:rPr>
          <w:rFonts w:ascii="Times New Roman" w:hAnsi="Times New Roman" w:cs="Times New Roman"/>
          <w:b/>
          <w:sz w:val="28"/>
          <w:szCs w:val="28"/>
        </w:rPr>
        <w:t>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>
        <w:rPr>
          <w:rFonts w:ascii="Times New Roman" w:hAnsi="Times New Roman" w:cs="Times New Roman"/>
          <w:sz w:val="28"/>
          <w:szCs w:val="28"/>
        </w:rPr>
        <w:t>Конкретизация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15.3.1.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оллективу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15.3.2.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15.3.3.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зрелости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</w:t>
      </w:r>
      <w:r>
        <w:rPr>
          <w:rFonts w:ascii="Times New Roman" w:hAnsi="Times New Roman" w:cs="Times New Roman"/>
          <w:sz w:val="28"/>
          <w:szCs w:val="28"/>
        </w:rPr>
        <w:t>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Содержательный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16.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уникальные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элементы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16.1.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задаёт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аккумулирует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ключевые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декларирует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лежат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овые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отражающие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самобытный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облик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репутацию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окружающем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социуме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влияют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исторические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этнокультурные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экономические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художественно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город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16.2.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непосредственно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связан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такими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характеристиками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открытость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цикличность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существует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сменяемости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периодов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переходя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периода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подготовительно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обобщающему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периоду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межсезонье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временность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различен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всеобщность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круглосуточность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пребывания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многопрофильность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вариативность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разнообразие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подвижность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межличностных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контактов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интенсивнос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000000" w:rsidRDefault="007F6AD9">
      <w:pPr>
        <w:shd w:val="clear" w:color="auto" w:fill="FFFFFF"/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заданность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традиций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16.3.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16.3.1.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Быт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специфический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повседневной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очередь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архитектурно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планировочные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близость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оснащенность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инфраструктура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досуговых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</w:t>
      </w:r>
      <w:r>
        <w:rPr>
          <w:rFonts w:ascii="Times New Roman" w:hAnsi="Times New Roman" w:cs="Times New Roman"/>
          <w:sz w:val="28"/>
          <w:szCs w:val="28"/>
          <w:lang w:eastAsia="en-US"/>
        </w:rPr>
        <w:t>азовательных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круглосуточное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нахождение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субъективную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приобретают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комфортность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естественно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самообслуживание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гигиена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обособления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уединения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16.3.2.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нормирующим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объединяющим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охраной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закреплено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«закон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точности»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«ноль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ноль»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«закон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моря»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придает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</w:t>
      </w:r>
      <w:r>
        <w:rPr>
          <w:rFonts w:ascii="Times New Roman" w:hAnsi="Times New Roman" w:cs="Times New Roman"/>
          <w:sz w:val="28"/>
          <w:szCs w:val="28"/>
          <w:lang w:eastAsia="en-US"/>
        </w:rPr>
        <w:t>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темпоритм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соотнесено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каникулярный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нагрузки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</w:t>
      </w:r>
      <w:r>
        <w:rPr>
          <w:rFonts w:ascii="Times New Roman" w:hAnsi="Times New Roman" w:cs="Times New Roman"/>
          <w:sz w:val="28"/>
          <w:szCs w:val="28"/>
          <w:lang w:eastAsia="en-US"/>
        </w:rPr>
        <w:t>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превышать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академических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длительность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сокращена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насыщенности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интенсивность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кругло</w:t>
      </w:r>
      <w:r>
        <w:rPr>
          <w:rFonts w:ascii="Times New Roman" w:hAnsi="Times New Roman" w:cs="Times New Roman"/>
          <w:sz w:val="28"/>
          <w:szCs w:val="28"/>
          <w:lang w:eastAsia="en-US"/>
        </w:rPr>
        <w:t>суточным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свободное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16.3.3.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Корпоративная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состоит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сформированных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этикета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взаимоотношений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16.3.4.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Предметно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эстетическая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</w:t>
      </w:r>
      <w:r>
        <w:rPr>
          <w:rFonts w:ascii="Times New Roman" w:hAnsi="Times New Roman" w:cs="Times New Roman"/>
          <w:sz w:val="28"/>
          <w:szCs w:val="28"/>
          <w:lang w:eastAsia="en-US"/>
        </w:rPr>
        <w:t>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уголки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дизайн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малые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архитектурные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взаимодополняют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усиливают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интеграции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моде</w:t>
      </w:r>
      <w:r>
        <w:rPr>
          <w:rFonts w:ascii="Times New Roman" w:hAnsi="Times New Roman" w:cs="Times New Roman"/>
          <w:sz w:val="28"/>
          <w:szCs w:val="28"/>
          <w:lang w:eastAsia="en-US"/>
        </w:rPr>
        <w:t>ль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16.3.5.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девизы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лозунги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заповеди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кодексы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летописи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церемонии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сувенирная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</w:t>
      </w:r>
      <w:r>
        <w:rPr>
          <w:rFonts w:ascii="Times New Roman" w:hAnsi="Times New Roman" w:cs="Times New Roman"/>
          <w:sz w:val="28"/>
          <w:szCs w:val="28"/>
          <w:lang w:eastAsia="en-US"/>
        </w:rPr>
        <w:t>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окраску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политикой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используемые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практическ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16.3.6.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торжественными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поводу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eastAsia="en-US"/>
        </w:rPr>
        <w:t>торжественные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линейки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атрибутами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памятный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.),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почетного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караула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героям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возложение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гирлянд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повседневной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насыщают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атмосферой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регулируют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повторяющи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стабильного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дежурства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завершение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линейка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романтический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фон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повседневной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«тайный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членов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«наказа»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16.3.7.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Символическое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легенды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кричалки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песенно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элемент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символического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символический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эмоциональную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окраску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тесно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связанную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смыслу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базов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ценностями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принципами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политикой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используемые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Песенно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музыкальная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основана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отечественном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наследии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лучших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образцах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песенного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узыкального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>Легенды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уникальным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инструментом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ребёнком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обсуждения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нравственных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являющимися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17.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Особенн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ости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типах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оздоровления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17.1.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прежде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продолжительностью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</w:t>
      </w:r>
      <w:r>
        <w:rPr>
          <w:rFonts w:ascii="Times New Roman" w:hAnsi="Times New Roman" w:cs="Times New Roman"/>
          <w:sz w:val="28"/>
          <w:szCs w:val="28"/>
          <w:lang w:eastAsia="en-US"/>
        </w:rPr>
        <w:t>бывания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17.1.1.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оздоровительный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лагерь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дневным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рабочего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влияет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краткосрочность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погружения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социокультурную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ежедневно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обстановку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репетиций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Предпочтение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отдаётся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экспромт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</w:t>
      </w:r>
      <w:r>
        <w:rPr>
          <w:rFonts w:ascii="Times New Roman" w:hAnsi="Times New Roman" w:cs="Times New Roman"/>
          <w:sz w:val="28"/>
          <w:szCs w:val="28"/>
          <w:lang w:eastAsia="en-US"/>
        </w:rPr>
        <w:t>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костяк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пребыванием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преобладают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привычные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17.1.2.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лагерях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палаточного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типа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прежде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</w:t>
      </w:r>
      <w:r>
        <w:rPr>
          <w:rFonts w:ascii="Times New Roman" w:hAnsi="Times New Roman" w:cs="Times New Roman"/>
          <w:sz w:val="28"/>
          <w:szCs w:val="28"/>
          <w:lang w:eastAsia="en-US"/>
        </w:rPr>
        <w:t>ачение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уделяется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чередованию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поручений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большинство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палаточных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туристско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краеведческой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предпочтени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квесты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эстафеты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17.1.3.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лагерях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углублённое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Существенная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приходится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варианта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построения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дарного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графика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когда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изучаемый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посвящённой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классическому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балету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посвящённые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театра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балетного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искусства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</w:t>
      </w:r>
      <w:r>
        <w:rPr>
          <w:rFonts w:ascii="Times New Roman" w:hAnsi="Times New Roman" w:cs="Times New Roman"/>
          <w:sz w:val="28"/>
          <w:szCs w:val="28"/>
          <w:lang w:eastAsia="en-US"/>
        </w:rPr>
        <w:t>рсы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гримёров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костюмеров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поэтические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«Великие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поэты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искусстве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танца»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вариант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когда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альтернативу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отработке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совершенств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интеллектуальные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17.1.4.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труда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14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ежедневную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нескольких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большинстве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чаще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свежем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воздухе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усталость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Поэт</w:t>
      </w:r>
      <w:r>
        <w:rPr>
          <w:rFonts w:ascii="Times New Roman" w:hAnsi="Times New Roman" w:cs="Times New Roman"/>
          <w:sz w:val="28"/>
          <w:szCs w:val="28"/>
          <w:lang w:eastAsia="en-US"/>
        </w:rPr>
        <w:t>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приводить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перенапряжению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здесь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дискуссионные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ролевые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квизы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интеллектуальные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18.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Ур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овни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общелагерный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межотрядный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групповой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отрядный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индивидуальный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18.1.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интеграция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усиление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18.1.1.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Общелагерный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демонстрацию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смысловы</w:t>
      </w:r>
      <w:r>
        <w:rPr>
          <w:rFonts w:ascii="Times New Roman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блоков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«Мир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мораль»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«Россия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прошлое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будущее»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компонент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«Человек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</w:t>
      </w:r>
      <w:r>
        <w:rPr>
          <w:rFonts w:ascii="Times New Roman" w:hAnsi="Times New Roman" w:cs="Times New Roman"/>
          <w:sz w:val="28"/>
          <w:szCs w:val="28"/>
          <w:lang w:eastAsia="en-US"/>
        </w:rPr>
        <w:t>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«проживание»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компонент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эталоном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образцом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демонстрации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традиционным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18.1.2.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Межотрядный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спектр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организованы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исходя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актуальным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дружинам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универсальных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гостевание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«отряд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</w:t>
      </w:r>
      <w:r>
        <w:rPr>
          <w:rFonts w:ascii="Times New Roman" w:hAnsi="Times New Roman" w:cs="Times New Roman"/>
          <w:sz w:val="28"/>
          <w:szCs w:val="28"/>
          <w:lang w:eastAsia="en-US"/>
        </w:rPr>
        <w:t>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18.1.3.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Групповой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соотносится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выбранного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студии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разновозрастном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18.1.4.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Отрядный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ключевое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уникальную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</w:t>
      </w:r>
      <w:r>
        <w:rPr>
          <w:rFonts w:ascii="Times New Roman" w:hAnsi="Times New Roman" w:cs="Times New Roman"/>
          <w:sz w:val="28"/>
          <w:szCs w:val="28"/>
          <w:lang w:eastAsia="en-US"/>
        </w:rPr>
        <w:t>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отрядной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предусматривает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позиции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обсуждения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благоприятной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доверительное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проблем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конфликтных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интересных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полезных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личностного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совместных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позволяющих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вовлекать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разными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потребностями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давать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самореализации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устанавливать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укреплять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доверительные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значимым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взрослым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задающим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образцы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вовлечение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общелагерные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ролях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сценаристов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остановщиков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исполнителей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корреспондентов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редакторов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ведущих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декораторов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сплочение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игры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тренинги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сплочение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командообразование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знакомства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визитные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карточки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сформировать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дружный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сплоченный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поможет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периодов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этапов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межличностных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предъявление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единых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педагогических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выполнению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режима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распорядка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самообслуживанию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исциплине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гигиенических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законов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которым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следовать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символов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названия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девиза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эмблемы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песни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подчеркнут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именно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конкретному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диагностику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склонностей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ценностных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ориентаций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выявление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лидеров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аутсайдеров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наблюдение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игры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анкеты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аналитическую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смены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инициатив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лидеров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выбранных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инициативе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предложениям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командиров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физоргов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культорг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представляющих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взаимодействии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админ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истрацией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лагеря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формировании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структуры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эффективным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оказаться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применение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метода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чередования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поручений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хозяйственный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организационный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утренний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информационный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тряда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.;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огоньков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знакомства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организационного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периода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прощания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тематический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Специфическая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взрослых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представляющая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обсуждение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педагогами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рожитого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акций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складывающихся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отряде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взаимоотношений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Огонек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особое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межличностное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внутригрупповое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камерное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отличающееся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откровенностью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доброжелательностью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эмпатичностью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ческих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КТД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КТД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воспитательной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социальная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направленна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Основу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методики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предполага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ющая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члена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этапах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анализа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18.5.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eastAsia="en-US"/>
        </w:rPr>
        <w:t>индивидуальной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ребенком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психолого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сопровождения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направлена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психологически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комфортных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условий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коммуникативной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компетенции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воспитанников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Индивидуальная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: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осознанного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поступкам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совершают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последствиям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психологически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комфортных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коммуникативной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подростков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7F6AD9">
      <w:pPr>
        <w:spacing w:after="0" w:line="276" w:lineRule="auto"/>
        <w:ind w:right="-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эмпатии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проявлениях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окружающим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приобре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конструктивного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сложных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укрепление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поведенческой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саморегуляции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позитивного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коллективной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творческой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19.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этап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Подготовительный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этап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установочное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совещание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разработка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20.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Организационный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смены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20.1.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</w:t>
      </w:r>
      <w:r>
        <w:rPr>
          <w:rFonts w:ascii="Times New Roman" w:hAnsi="Times New Roman" w:cs="Times New Roman"/>
          <w:sz w:val="28"/>
          <w:szCs w:val="28"/>
          <w:lang w:eastAsia="en-US"/>
        </w:rPr>
        <w:t>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периода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20.2.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периода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инвариантных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167"/>
        <w:gridCol w:w="3160"/>
      </w:tblGrid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(1-4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ind w:left="-10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компоненты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образец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символам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Возможно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традиц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ритуалов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например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передача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ключа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Города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начальников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детского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лагеря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представителю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детской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Мэрии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соответствии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моделью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пожеланий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предыдущих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смен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компонента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перечисление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населённых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лагеря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территорией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сотрудниками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традициями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уголках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выстраиваются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особенностей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идеей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контексте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появление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персонажей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детьми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перспектив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отличающийся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урочной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системы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Инструктажи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Обозначение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рисунк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комиксов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видеороликов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соотносится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способствует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комфортного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атмосферы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отряде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могут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варьироваться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элементы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верёво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командообразование</w:t>
            </w: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лидеров</w:t>
            </w: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отражающее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смысловые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оотносимое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поддерживающее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традиционных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общества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договорённость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Дружбы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себе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Доверите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диалог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огонька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визитных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точек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поставленных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дискуссии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дебатов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</w:tr>
    </w:tbl>
    <w:p w:rsidR="00000000" w:rsidRDefault="007F6A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21.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смены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4215"/>
        <w:gridCol w:w="3429"/>
      </w:tblGrid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(5-17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ind w:left="-10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мпоненты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сопричастности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символам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оглашаются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успехи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события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дежурного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столовой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взрослых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Зарница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кинопросмотры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диалоги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фотовыставки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династиями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вдохновляющие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кинопросмотр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весёлые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отечественного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ярмарка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сетками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учитывая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действий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самоуправления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обозначенные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аммой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происходит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уровнем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объединений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кружков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гордость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Непрерывная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посещают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процессу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Подробнее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2.10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спектра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проявления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инициативы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принципы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справедливости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непредвзятости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информативный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настроение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позволяет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увидеть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поставить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поручений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экрана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экрана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обращение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уголку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навыков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самоанализа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уважение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напарн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ическим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середины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Снятия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напряжения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«привыкания»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половину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успехи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отряде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«Расскажи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эссе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благодарности</w:t>
            </w:r>
          </w:p>
        </w:tc>
      </w:tr>
      <w:tr w:rsidR="00000000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огоньки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усиление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общечеловеческих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ценностей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7F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22.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Итоговый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период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смены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подвести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итоги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</w:t>
      </w:r>
      <w:r>
        <w:rPr>
          <w:rFonts w:ascii="Times New Roman" w:hAnsi="Times New Roman" w:cs="Times New Roman"/>
          <w:sz w:val="28"/>
          <w:szCs w:val="28"/>
          <w:lang w:eastAsia="en-US"/>
        </w:rPr>
        <w:t>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зафиксировать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расставания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4535"/>
        <w:gridCol w:w="3234"/>
      </w:tblGrid>
      <w:tr w:rsidR="00000000"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Итоговый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(18-21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Общелагерный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ind w:left="-108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компоненты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Ценностные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Комментарии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специфик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лучшего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перспектив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Содержательное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Награждение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сотрудников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Важно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визуальное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сопровождение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секций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наследие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прославившие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Россию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мастерство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ярмарки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Приветствуется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инвариантные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Дружбы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увидеть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позитивные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7F6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награждение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поощрение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Прощальный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огонёк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ребёнком</w:t>
            </w:r>
          </w:p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перспектив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дальнейшего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пришкольных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лагерей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23.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Этап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последействия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23.1.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Этап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итогов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наименее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идей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возвращен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характеристик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23.2.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целевыми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</w:t>
      </w:r>
      <w:r>
        <w:rPr>
          <w:rFonts w:ascii="Times New Roman" w:hAnsi="Times New Roman" w:cs="Times New Roman"/>
          <w:sz w:val="28"/>
          <w:szCs w:val="28"/>
          <w:lang w:eastAsia="en-US"/>
        </w:rPr>
        <w:t>тирами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самоанализ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последующего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ежегодно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круглогодичного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окончании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летней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кампании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сезонного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Анализ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заместителем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директора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последующим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сосредотачивается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целом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звеньев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круж</w:t>
      </w:r>
      <w:r>
        <w:rPr>
          <w:rFonts w:ascii="Times New Roman" w:hAnsi="Times New Roman" w:cs="Times New Roman"/>
          <w:sz w:val="28"/>
          <w:szCs w:val="28"/>
          <w:lang w:eastAsia="en-US"/>
        </w:rPr>
        <w:t>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вправе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подбирать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удобный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инструментарий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мониторинга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идность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адаптированность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определённого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выявленных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предстоит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коллективу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</w:t>
      </w:r>
      <w:r>
        <w:rPr>
          <w:rFonts w:ascii="Times New Roman" w:hAnsi="Times New Roman" w:cs="Times New Roman"/>
          <w:sz w:val="28"/>
          <w:szCs w:val="28"/>
          <w:lang w:eastAsia="en-US"/>
        </w:rPr>
        <w:t>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аналитическая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справка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корректировки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Инвариантные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содержательные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модули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24.1.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«Спортивно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оздорови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тельная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работа»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оптимального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расчет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двигательной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рационального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>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бережном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регулярных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незаменимым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взаимосвязанных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пропаганду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морально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волевых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графику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максимальн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общеразвивающие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гимнастик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утренняя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вариативная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зарядка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танцевальная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дыхательная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беговая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динамические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паузы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массовые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спартакиады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соревнования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праздники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викторины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свежем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воздухе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лечебно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мониторинг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лечебная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въезд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выезд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амбулаторный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неотложной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изолятора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находящихся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базисной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терапии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прочее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закаливающие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закаливающих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воздушные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солнечные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ванны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закаливание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начинают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систематически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постепенно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увеличивая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закаливающего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гигиеническое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просветительских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бесед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«Школа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мультипликационного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сериала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«Смешарики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Азбука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фитопрофилактика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витаминизация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кислородный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коктейль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полоскание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минеральной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водой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филактическая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питьевого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показателей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24.2.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«Психолого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педагогическое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сопро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вождение»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Психолого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базируется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соблюдении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принципов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любого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безоговорочного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уникальности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третьим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исключающей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обратившегося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компетент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правомочности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нормативным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регламентирующим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коллегиальности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логового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обуславливают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субъектов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коллегиального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возникающих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ходе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непрерывный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выстраивается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лежит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взаимосвязь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взаимообусловленность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мпонентов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рациональности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лежит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обуславливает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оптимальной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пользы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добровольности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</w:t>
      </w:r>
      <w:r>
        <w:rPr>
          <w:rFonts w:ascii="Times New Roman" w:hAnsi="Times New Roman" w:cs="Times New Roman"/>
          <w:sz w:val="28"/>
          <w:szCs w:val="28"/>
          <w:lang w:eastAsia="en-US"/>
        </w:rPr>
        <w:t>хологических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достоинства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свобод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провозглашенных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гарантированных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Конституцией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стандартами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</w:t>
      </w:r>
      <w:r>
        <w:rPr>
          <w:rFonts w:ascii="Times New Roman" w:hAnsi="Times New Roman" w:cs="Times New Roman"/>
          <w:sz w:val="28"/>
          <w:szCs w:val="28"/>
          <w:lang w:eastAsia="en-US"/>
        </w:rPr>
        <w:t>дународном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сообществе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Комплексная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взаимосвязанные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диагностическое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просветительскую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профилактическую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консультирова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диагностика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коррекционно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экспертиза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24.3.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«Детское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самоуправление»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</w:t>
      </w:r>
      <w:r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унифицированной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ределенного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поручений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охватить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называть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штабы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клубы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возложить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складываться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относятся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дежурного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оветов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командиров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клубов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штабов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Высшим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ходе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жизнедеяте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проходят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оценивается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24.3.2.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лидеров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выбранных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предложениям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членов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командиров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физоргов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культоргов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</w:t>
      </w:r>
      <w:r>
        <w:rPr>
          <w:rFonts w:ascii="Times New Roman" w:hAnsi="Times New Roman" w:cs="Times New Roman"/>
          <w:sz w:val="28"/>
          <w:szCs w:val="28"/>
          <w:lang w:eastAsia="en-US"/>
        </w:rPr>
        <w:t>тавляющих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>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призвана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максимально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вовлекать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</w:t>
      </w:r>
      <w:r>
        <w:rPr>
          <w:rFonts w:ascii="Times New Roman" w:hAnsi="Times New Roman" w:cs="Times New Roman"/>
          <w:sz w:val="28"/>
          <w:szCs w:val="28"/>
          <w:lang w:eastAsia="en-US"/>
        </w:rPr>
        <w:t>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принципах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публичности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значите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артефактов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процедур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символике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прозрачности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неукоснительное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зафиксированному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соблюдение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кандидатур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недопущение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избыточности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чрезмерно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больших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поощряемых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другое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сочетания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даёт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стимулировать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преодолевать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межличностные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противоречия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получившими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олучившими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награды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дифференцированности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продлить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стимулирующее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</w:t>
      </w:r>
      <w:r>
        <w:rPr>
          <w:rFonts w:ascii="Times New Roman" w:hAnsi="Times New Roman" w:cs="Times New Roman"/>
          <w:sz w:val="28"/>
          <w:szCs w:val="28"/>
          <w:lang w:eastAsia="en-US"/>
        </w:rPr>
        <w:t>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стимулирование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легендой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устоявшимися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ритуалами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отмечать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происходит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голоса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вручение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наград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победу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объявление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благодарности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публичные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портфолио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фотографий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почетном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ступени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статуса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</w:t>
      </w:r>
      <w:r>
        <w:rPr>
          <w:rFonts w:ascii="Times New Roman" w:hAnsi="Times New Roman" w:cs="Times New Roman"/>
          <w:sz w:val="28"/>
          <w:szCs w:val="28"/>
          <w:lang w:eastAsia="en-US"/>
        </w:rPr>
        <w:t>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соревнования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рейтингов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оценочного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поощрения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изменены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расширен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24.4.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«Инклюзивное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пространство»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Инклюзивное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компонентов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специфику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инклюзии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доступном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межличностные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самоизменения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наполняется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учётом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категориями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инвалидностью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ОВЗ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уязвимых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мигрантов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билингвы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одарённых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отклоняющимся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-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hAnsi="Times New Roman" w:cs="Times New Roman"/>
          <w:sz w:val="28"/>
          <w:szCs w:val="28"/>
          <w:lang w:eastAsia="en-US"/>
        </w:rPr>
        <w:t>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налаживание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эмоционально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интеграции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доброжелательного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построение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учётом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ориентироваться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ребёнка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адекватных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состоянию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оптимальных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сверстников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адекватных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вспомогательных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приёмов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логопедов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дефектологов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личностно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ориентированный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подход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24.5.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«Профориентация»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человеком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</w:t>
      </w:r>
      <w:r>
        <w:rPr>
          <w:rFonts w:ascii="Times New Roman" w:hAnsi="Times New Roman" w:cs="Times New Roman"/>
          <w:sz w:val="28"/>
          <w:szCs w:val="28"/>
          <w:lang w:eastAsia="en-US"/>
        </w:rPr>
        <w:t>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осознанному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будущей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готовность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актуализирует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взгляд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постиндустриальном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охватывающий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только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внепрофессиональную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составляющие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«профориентация»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диагностику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симуляции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сюжетно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ролевые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квесты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кейсов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</w:t>
      </w:r>
      <w:r>
        <w:rPr>
          <w:rFonts w:ascii="Times New Roman" w:hAnsi="Times New Roman" w:cs="Times New Roman"/>
          <w:sz w:val="28"/>
          <w:szCs w:val="28"/>
          <w:lang w:eastAsia="en-US"/>
        </w:rPr>
        <w:t>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расширяющие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достоинствах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недостатках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существующих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людей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принимаю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бизнеса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глубже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познакомиться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специфике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попробовать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рынке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всероссийских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лекций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тренировочных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мастер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классах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24.6.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«Социальная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активность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Движении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рвых»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Общероссийским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молодежи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«Движение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назначении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приоритетных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национальных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вкладе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построенная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истема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обеспечивающая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стороны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всестороннее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профильный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постоянно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действующий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разработке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популяризирующих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активистами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«путь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успеху»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мотивационная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«равный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равному»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уверенности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примере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ровесника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младшего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«Орлята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среднего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«Время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«Ун</w:t>
      </w:r>
      <w:r>
        <w:rPr>
          <w:rFonts w:ascii="Times New Roman" w:hAnsi="Times New Roman" w:cs="Times New Roman"/>
          <w:sz w:val="28"/>
          <w:szCs w:val="28"/>
          <w:lang w:eastAsia="en-US"/>
        </w:rPr>
        <w:t>иверситетские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будьвдвижении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рф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Каждый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волонтерские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мастер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классы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принципами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посадке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деревьев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уборке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сохранение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благополучие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«Помощь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ближнему»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игрушек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книг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малообеспеченных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чувств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сопричастности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младших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Старшие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игр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праздников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мла</w:t>
      </w:r>
      <w:r>
        <w:rPr>
          <w:rFonts w:ascii="Times New Roman" w:hAnsi="Times New Roman" w:cs="Times New Roman"/>
          <w:sz w:val="28"/>
          <w:szCs w:val="28"/>
          <w:lang w:eastAsia="en-US"/>
        </w:rPr>
        <w:t>дших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лидерские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защите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животных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сбор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приютов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изготовление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кормушек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птиц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Тренинги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</w:t>
      </w:r>
      <w:r>
        <w:rPr>
          <w:rFonts w:ascii="Times New Roman" w:hAnsi="Times New Roman" w:cs="Times New Roman"/>
          <w:sz w:val="28"/>
          <w:szCs w:val="28"/>
          <w:lang w:eastAsia="en-US"/>
        </w:rPr>
        <w:t>азанию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научиться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заботиться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экстренных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мемориалов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патриотизм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</w:t>
      </w:r>
      <w:r>
        <w:rPr>
          <w:rFonts w:ascii="Times New Roman" w:hAnsi="Times New Roman" w:cs="Times New Roman"/>
          <w:sz w:val="28"/>
          <w:szCs w:val="28"/>
          <w:lang w:eastAsia="en-US"/>
        </w:rPr>
        <w:t>льтурному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наследию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блога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видеоконтента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вечера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кинопоказы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добровольчестве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Просмотр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фильмов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посвященные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Вариати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содержательные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модули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25.1.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«Экскурсии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походы»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достопримечательностей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музеев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просветительскими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пределами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</w:t>
      </w:r>
      <w:r>
        <w:rPr>
          <w:rFonts w:ascii="Times New Roman" w:hAnsi="Times New Roman" w:cs="Times New Roman"/>
          <w:sz w:val="28"/>
          <w:szCs w:val="28"/>
          <w:lang w:eastAsia="en-US"/>
        </w:rPr>
        <w:t>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групповое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путешествие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рекреационный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краеведческий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заранее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маршруту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линейный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кольцевой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радиальный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комбинированный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выбранному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пеший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водный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лыжный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ребятам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кругозор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научиться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уважительно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бережно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относиться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приобрести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одобряемого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организуются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туристские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тропы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</w:t>
      </w:r>
      <w:r>
        <w:rPr>
          <w:rFonts w:ascii="Times New Roman" w:hAnsi="Times New Roman" w:cs="Times New Roman"/>
          <w:sz w:val="28"/>
          <w:szCs w:val="28"/>
          <w:lang w:eastAsia="en-US"/>
        </w:rPr>
        <w:t>тным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боевой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славы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картинную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галерею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технопарк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благоприятные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природно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самообслуживающего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рациональному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возраста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выбирается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описания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раскрыть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механизм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похода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25.2.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«Кружки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секции»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одним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специализированных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кружковых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клубов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студий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гуманитарная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художественная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естественнонаучная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туристско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краеведческая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приобретение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привлекательной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отличной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познавательного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искусства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>.;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расширение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спект</w:t>
      </w:r>
      <w:r>
        <w:rPr>
          <w:rFonts w:ascii="Times New Roman" w:hAnsi="Times New Roman" w:cs="Times New Roman"/>
          <w:sz w:val="28"/>
          <w:szCs w:val="28"/>
          <w:lang w:eastAsia="en-US"/>
        </w:rPr>
        <w:t>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удовлетворения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разнообразных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потребностей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непрерывность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сверстников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разновозра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«условия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вовлечение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предоставит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самореализоваться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приобрести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важные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опыт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свободно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избранного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освое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удовлетворение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склонностей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содействующих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25.3.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«Цифровая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среда»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Цифровая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>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условий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дистанционных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технологий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электронных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цифрового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Цифровая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ряд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телемосты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онлайн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видеоконференции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.;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грамотности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противодействие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распространению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идеологии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терроризма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травли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онлайн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ме</w:t>
      </w:r>
      <w:r>
        <w:rPr>
          <w:rFonts w:ascii="Times New Roman" w:hAnsi="Times New Roman" w:cs="Times New Roman"/>
          <w:sz w:val="28"/>
          <w:szCs w:val="28"/>
          <w:lang w:eastAsia="en-US"/>
        </w:rPr>
        <w:t>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единое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</w:t>
      </w:r>
      <w:r>
        <w:rPr>
          <w:rFonts w:ascii="Times New Roman" w:hAnsi="Times New Roman" w:cs="Times New Roman"/>
          <w:sz w:val="28"/>
          <w:szCs w:val="28"/>
          <w:lang w:eastAsia="en-US"/>
        </w:rPr>
        <w:t>апространство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подготовлена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медиапространства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распространению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текстовой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ауди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медиапространства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редакционный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консультирующих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газету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стенгазету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радио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телевидение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наиболее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медиацентр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заинтересованных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добровольцев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взрослых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мероприятий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видеосъемку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мультимедийное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нимающая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освещения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внимания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</w:t>
      </w:r>
      <w:r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виртуальной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диалоговой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обсуждаться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значимые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студия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фотог</w:t>
      </w:r>
      <w:r>
        <w:rPr>
          <w:rFonts w:ascii="Times New Roman" w:hAnsi="Times New Roman" w:cs="Times New Roman"/>
          <w:sz w:val="28"/>
          <w:szCs w:val="28"/>
          <w:lang w:eastAsia="en-US"/>
        </w:rPr>
        <w:t>рафии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ролики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клипы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монтаж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познавательных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анимационных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художественных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фильмов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акцентом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эстетическое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аудитории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всероссийских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</w:t>
      </w:r>
      <w:r>
        <w:rPr>
          <w:rFonts w:ascii="Times New Roman" w:hAnsi="Times New Roman" w:cs="Times New Roman"/>
          <w:sz w:val="28"/>
          <w:szCs w:val="28"/>
          <w:lang w:eastAsia="en-US"/>
        </w:rPr>
        <w:t>нкурсах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Целесообразно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показать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схему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осветить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примеры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фестивалей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Механиз</w:t>
      </w:r>
      <w:r>
        <w:rPr>
          <w:rFonts w:ascii="Times New Roman" w:hAnsi="Times New Roman" w:cs="Times New Roman"/>
          <w:sz w:val="28"/>
          <w:szCs w:val="28"/>
          <w:lang w:eastAsia="en-US"/>
        </w:rPr>
        <w:t>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телекоммуникационную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«Интернет»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массовой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</w:t>
      </w:r>
      <w:r>
        <w:rPr>
          <w:rFonts w:ascii="Times New Roman" w:hAnsi="Times New Roman" w:cs="Times New Roman"/>
          <w:sz w:val="28"/>
          <w:szCs w:val="28"/>
          <w:lang w:eastAsia="en-US"/>
        </w:rPr>
        <w:t>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интенсификации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механизмов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ссылки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</w:t>
      </w:r>
      <w:r>
        <w:rPr>
          <w:rFonts w:ascii="Times New Roman" w:hAnsi="Times New Roman" w:cs="Times New Roman"/>
          <w:sz w:val="28"/>
          <w:szCs w:val="28"/>
          <w:lang w:eastAsia="en-US"/>
        </w:rPr>
        <w:t>иальный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страниц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Сайт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актуальным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«Интернет»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</w:t>
      </w:r>
      <w:r>
        <w:rPr>
          <w:rFonts w:ascii="Times New Roman" w:hAnsi="Times New Roman" w:cs="Times New Roman"/>
          <w:sz w:val="28"/>
          <w:szCs w:val="28"/>
          <w:lang w:eastAsia="en-US"/>
        </w:rPr>
        <w:t>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Страница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пройти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верификацию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25.4.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«Проектная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деятельность»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Проектна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фиксация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какой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внешне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выраженной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чаще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интенсив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Целью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вовлечения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развивающемся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пространстве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науки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технологий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компетенций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креативность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команде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критическое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мышление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самоактуализация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процессе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добывают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генерируют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идеи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выдвигают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гипотезы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анализируют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обобщают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проработанные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обосновывать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доказывать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предполагаемые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выводы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интеллектуальный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расширяя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кругозор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>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коммуникативных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компетенций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продуктивного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25.5.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«Детская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дипломатия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отношения»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личностных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профессиональных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присущих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дипломатическому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подростками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объединяет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проявляющих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Ребята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знакомят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языком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этикетом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историей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Детская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дипломатия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обмены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способствуют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национального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самосознания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воспитанию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гражданина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взаимопонимания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повышения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иностранных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языков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страну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самореализации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>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этикета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укреплению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дружественных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Данный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реализован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например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пишут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детям»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«С</w:t>
      </w:r>
      <w:r>
        <w:rPr>
          <w:rFonts w:ascii="Times New Roman" w:hAnsi="Times New Roman" w:cs="Times New Roman"/>
          <w:sz w:val="28"/>
          <w:szCs w:val="28"/>
          <w:lang w:eastAsia="en-US"/>
        </w:rPr>
        <w:t>пасибо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лагерь</w:t>
      </w:r>
      <w:r>
        <w:rPr>
          <w:rFonts w:ascii="Times New Roman" w:hAnsi="Times New Roman" w:cs="Times New Roman"/>
          <w:sz w:val="28"/>
          <w:szCs w:val="28"/>
          <w:lang w:eastAsia="en-US"/>
        </w:rPr>
        <w:t>!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</w:t>
      </w:r>
      <w:r>
        <w:rPr>
          <w:rFonts w:ascii="Times New Roman" w:hAnsi="Times New Roman" w:cs="Times New Roman"/>
          <w:sz w:val="28"/>
          <w:szCs w:val="28"/>
          <w:lang w:eastAsia="en-US"/>
        </w:rPr>
        <w:t>.;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участвуют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преподаватели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волонтеры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мира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молодежные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форумы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международные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фестивали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художественного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технического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творчества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соревнования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Организационный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26.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Партнёрское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общественными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молодёжными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организациями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успешной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различными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общественными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молодежными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объединениями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лицами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разделяющими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традиции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уклада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очередь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включать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Молодёжная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Автон</w:t>
      </w:r>
      <w:r>
        <w:rPr>
          <w:rFonts w:ascii="Times New Roman" w:hAnsi="Times New Roman" w:cs="Times New Roman"/>
          <w:sz w:val="28"/>
          <w:szCs w:val="28"/>
        </w:rPr>
        <w:t>омная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«Вдохновители»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патриотического</w:t>
      </w:r>
      <w:r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Style w:val="Emphasis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Авангард</w:t>
      </w:r>
      <w:r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другие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выстраивая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долговременное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именно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предусматривает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запланированные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>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договорами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календарного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выставки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встречи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открытых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дверей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праздн</w:t>
      </w:r>
      <w:r>
        <w:rPr>
          <w:rFonts w:ascii="Times New Roman" w:hAnsi="Times New Roman" w:cs="Times New Roman"/>
          <w:sz w:val="28"/>
          <w:szCs w:val="28"/>
          <w:lang w:eastAsia="en-US"/>
        </w:rPr>
        <w:t>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торжественные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.);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совместная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профильных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проекты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разрабатываемые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реализуемые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партнерами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благотворительной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патриотической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ориентированные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преобразование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окружающего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социума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позитивное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воздействие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Партнерское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многоуровневую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более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родительским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сообществом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потенциала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родительским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сообществом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предусматривать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запланированные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):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заезда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особенностях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внутреннему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распорядку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вещах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понадобятся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ребенку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лагере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помощью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мессенджерах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собраний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инициативе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консультации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психоло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режиме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видеоконференции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посещать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отведенных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распорядком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локальными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утвержденными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раз</w:t>
      </w:r>
      <w:r>
        <w:rPr>
          <w:rFonts w:ascii="Times New Roman" w:hAnsi="Times New Roman" w:cs="Times New Roman"/>
          <w:sz w:val="28"/>
          <w:szCs w:val="28"/>
          <w:lang w:eastAsia="en-US"/>
        </w:rPr>
        <w:t>мещение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отведенных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около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входной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ворот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пропускного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пункта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информацией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полезной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регионального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роди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форумы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сообщества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обсуждаются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интересующие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</w:t>
      </w:r>
      <w:r>
        <w:rPr>
          <w:rFonts w:ascii="Times New Roman" w:hAnsi="Times New Roman" w:cs="Times New Roman"/>
          <w:sz w:val="28"/>
          <w:szCs w:val="28"/>
          <w:lang w:eastAsia="en-US"/>
        </w:rPr>
        <w:t>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консилиумах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соответствующими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привлечения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среди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сирот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оставшихся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оказавшихся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тяжелой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жизненной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ситуации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состоящие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опасном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целевое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законными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28.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Кадровое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работы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Кадровое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один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элементов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сферы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неотъемлемой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способствующей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стратегических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политики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данном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отразить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механизм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кадрового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достижение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высоких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стандартов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отбора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трудоустройства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персонала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распределение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функционала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планированием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должностей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штатным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расписанием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расстановку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кадров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квалификации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</w:t>
      </w:r>
      <w:r>
        <w:rPr>
          <w:rFonts w:ascii="Times New Roman" w:hAnsi="Times New Roman" w:cs="Times New Roman"/>
          <w:sz w:val="28"/>
          <w:szCs w:val="28"/>
          <w:lang w:eastAsia="en-US"/>
        </w:rPr>
        <w:t>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мотивации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вожатых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вожатско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систему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наставничества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hAnsi="Times New Roman" w:cs="Times New Roman"/>
          <w:sz w:val="28"/>
          <w:szCs w:val="28"/>
          <w:lang w:eastAsia="en-US"/>
        </w:rPr>
        <w:t>еемственности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трудовом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29.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техническое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воспитания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Материально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техническое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обеспечение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определят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базовый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минимум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еобходим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любого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типа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имеющиеся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запланированные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флагшт</w:t>
      </w:r>
      <w:r>
        <w:rPr>
          <w:rFonts w:ascii="Times New Roman" w:hAnsi="Times New Roman" w:cs="Times New Roman"/>
          <w:sz w:val="28"/>
          <w:szCs w:val="28"/>
          <w:lang w:eastAsia="en-US"/>
        </w:rPr>
        <w:t>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переносной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субъекта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Флаг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отдыха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оздоровления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музыкальное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музыкального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фоно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записи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оборудованные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локации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отрядные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уголки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en-US"/>
        </w:rPr>
        <w:t>стенды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инвентарь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канцелярские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принадлежности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качественного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оформления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событий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00000" w:rsidRDefault="007F6AD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специальное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конкретной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воспитывающей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направленностей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00000" w:rsidRDefault="007F6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7F6AD9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КАЛЕНДАРНЫЙ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ПЛАН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00000" w:rsidRDefault="007F6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7F6A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527"/>
        <w:gridCol w:w="1424"/>
        <w:gridCol w:w="1421"/>
        <w:gridCol w:w="1411"/>
        <w:gridCol w:w="1413"/>
        <w:gridCol w:w="1497"/>
      </w:tblGrid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</w:t>
            </w: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командообразование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«Лагерь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Тренировочная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пожар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эвакуация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«Герой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профессий</w:t>
            </w: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Кинопросмотр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обсуждением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Просветительский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давности»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Военно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спортивные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  <w:t>Зарничка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  <w:t>Зарница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  <w:t>Орлёнок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«Горячее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сердце»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Взвейтесь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соколы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орлами»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альманах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страны»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«Расскажи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течение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«Знаток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русского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языка»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дворовых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«Азбука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страны»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«Сохраняй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создавай»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станциям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мечты»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мастерства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  <w:p w:rsidR="00000000" w:rsidRDefault="007F6A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Разъезд</w:t>
            </w:r>
          </w:p>
        </w:tc>
      </w:tr>
      <w:tr w:rsidR="0000000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общелагерной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спартакиады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«Герои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«РоссиЯ»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самоуправления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секций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смены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огонёк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F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7F6AD9">
      <w:pPr>
        <w:spacing w:after="0" w:line="276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7F6AD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Примерный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</w:t>
      </w:r>
      <w:r>
        <w:rPr>
          <w:rFonts w:ascii="Times New Roman" w:hAnsi="Times New Roman"/>
          <w:b/>
          <w:sz w:val="28"/>
          <w:szCs w:val="28"/>
        </w:rPr>
        <w:t>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народных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праздников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памятных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дат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блокады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крупнейшего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«лагеря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смерти»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Аушвиц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Биркенау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Освенцема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жертв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Холокоста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разгрома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войсками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немецко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фашистских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Сталинградской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битве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</w:t>
      </w:r>
      <w:r>
        <w:rPr>
          <w:rFonts w:ascii="Times New Roman" w:hAnsi="Times New Roman"/>
          <w:sz w:val="28"/>
          <w:szCs w:val="28"/>
        </w:rPr>
        <w:t>ально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россиянах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исполнявших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8 </w:t>
      </w:r>
      <w:r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Международн</w:t>
      </w:r>
      <w:r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женский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18 </w:t>
      </w:r>
      <w:r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воссоединения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Крыма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27 </w:t>
      </w:r>
      <w:r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Всемирный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театра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12 </w:t>
      </w:r>
      <w:r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космонавтики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Май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Праздник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Весн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9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Победы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19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общественных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24 </w:t>
      </w:r>
      <w:r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славянской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письменности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культуры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Июнь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защиты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русского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языка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12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22 </w:t>
      </w:r>
      <w:r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памяти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скорби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Июль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8 </w:t>
      </w:r>
      <w:r>
        <w:rPr>
          <w:rFonts w:ascii="Times New Roman" w:hAnsi="Times New Roman"/>
          <w:bCs/>
          <w:sz w:val="28"/>
          <w:szCs w:val="28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семьи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любви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Август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12 </w:t>
      </w:r>
      <w:r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физкультурника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22 </w:t>
      </w:r>
      <w:r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флага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27 </w:t>
      </w:r>
      <w:r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российского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кино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солидарности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борьбе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терроризмом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грамотности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пожилых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Третье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погибших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Последнее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герба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солдата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</w:t>
      </w:r>
      <w:r>
        <w:rPr>
          <w:rFonts w:ascii="Times New Roman" w:hAnsi="Times New Roman"/>
          <w:sz w:val="28"/>
          <w:szCs w:val="28"/>
        </w:rPr>
        <w:t>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ситуативно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добровольца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волонтера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художника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7F6AD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Новый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F6A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00000">
      <w:headerReference w:type="default" r:id="rId7"/>
      <w:footerReference w:type="default" r:id="rId8"/>
      <w:headerReference w:type="first" r:id="rId9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6AD9">
      <w:pPr>
        <w:spacing w:after="0" w:line="240" w:lineRule="auto"/>
      </w:pPr>
      <w:r>
        <w:separator/>
      </w:r>
    </w:p>
  </w:endnote>
  <w:endnote w:type="continuationSeparator" w:id="0">
    <w:p w:rsidR="00000000" w:rsidRDefault="007F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6AD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6AD9">
      <w:r>
        <w:rPr>
          <w:rFonts w:eastAsiaTheme="minorEastAsia"/>
          <w:sz w:val="24"/>
          <w:szCs w:val="24"/>
          <w:lang w:val="en-US" w:eastAsia="en-US"/>
        </w:rPr>
        <w:separator/>
      </w:r>
    </w:p>
  </w:footnote>
  <w:footnote w:type="continuationSeparator" w:id="0">
    <w:p w:rsidR="00000000" w:rsidRDefault="007F6AD9">
      <w:pPr>
        <w:spacing w:after="0" w:line="240" w:lineRule="auto"/>
      </w:pPr>
      <w:r>
        <w:continuationSeparator/>
      </w:r>
    </w:p>
  </w:footnote>
  <w:footnote w:id="1">
    <w:p w:rsidR="00000000" w:rsidRDefault="007F6AD9">
      <w:pPr>
        <w:pStyle w:val="FootnoteText"/>
      </w:pPr>
      <w:r w:rsidRPr="007F6AD9">
        <w:rPr>
          <w:rStyle w:val="FootnoteReference"/>
          <w:rFonts w:eastAsiaTheme="minorEastAsia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</w:t>
      </w:r>
      <w:r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>статьи</w:t>
      </w:r>
      <w:r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24.07.1998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124-</w:t>
      </w:r>
      <w:r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гарантиях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Федерации»</w:t>
      </w:r>
    </w:p>
  </w:footnote>
  <w:footnote w:id="2">
    <w:p w:rsidR="00000000" w:rsidRDefault="007F6AD9">
      <w:pPr>
        <w:pStyle w:val="Heading1"/>
      </w:pPr>
      <w:r w:rsidRPr="007F6AD9">
        <w:rPr>
          <w:rStyle w:val="FootnoteReference"/>
          <w:rFonts w:eastAsiaTheme="minorEastAsia"/>
        </w:rPr>
        <w:footnoteRef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Пункт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«б»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статьи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Федерального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закона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28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2024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543-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ФЗ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«О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внесении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изменений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Федеральный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закон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«Об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основных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гарантия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х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прав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ребенка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Российской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>Федерации»</w:t>
      </w:r>
      <w:r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</w:p>
    <w:p w:rsidR="00000000" w:rsidRDefault="007F6AD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6AD9">
    <w:pPr>
      <w:pStyle w:val="Header"/>
      <w:jc w:val="center"/>
    </w:pPr>
    <w:r>
      <w:rPr>
        <w:rFonts w:ascii="Times New Roman" w:hAnsi="Times New Roman" w:cs="Times New Roman"/>
        <w:snapToGrid w:val="0"/>
        <w:sz w:val="24"/>
        <w:szCs w:val="24"/>
      </w:rPr>
      <w:fldChar w:fldCharType="begin"/>
    </w:r>
    <w:r>
      <w:rPr>
        <w:rFonts w:ascii="Times New Roman" w:hAnsi="Times New Roman" w:cs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 w:cs="Times New Roman"/>
        <w:snapToGrid w:val="0"/>
        <w:sz w:val="24"/>
        <w:szCs w:val="24"/>
      </w:rPr>
      <w:fldChar w:fldCharType="separate"/>
    </w:r>
    <w:r>
      <w:rPr>
        <w:rFonts w:ascii="Times New Roman" w:hAnsi="Times New Roman" w:cs="Times New Roman"/>
        <w:snapToGrid w:val="0"/>
        <w:sz w:val="24"/>
        <w:szCs w:val="24"/>
      </w:rPr>
      <w:t>60</w:t>
    </w:r>
    <w:r>
      <w:rPr>
        <w:rFonts w:ascii="Times New Roman" w:hAnsi="Times New Roman" w:cs="Times New Roman"/>
        <w:snapToGrid w:val="0"/>
        <w:sz w:val="24"/>
        <w:szCs w:val="24"/>
      </w:rPr>
      <w:fldChar w:fldCharType="end"/>
    </w:r>
  </w:p>
  <w:p w:rsidR="00000000" w:rsidRDefault="007F6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6AD9">
    <w:pPr>
      <w:pStyle w:val="Header"/>
      <w:jc w:val="center"/>
    </w:pPr>
  </w:p>
  <w:p w:rsidR="00000000" w:rsidRDefault="007F6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D9"/>
    <w:rsid w:val="007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F152ECD-E620-4E9E-9B36-C259EBA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Calibri"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basedOn w:val="DefaultParagraphFont"/>
    <w:uiPriority w:val="99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s1mrcssattr">
    <w:name w:val="s1_mr_css_attr"/>
    <w:basedOn w:val="DefaultParagraphFont"/>
    <w:uiPriority w:val="99"/>
  </w:style>
  <w:style w:type="character" w:customStyle="1" w:styleId="apple-converted-spacemrcssattr">
    <w:name w:val="apple-converted-space_mr_css_attr"/>
    <w:basedOn w:val="DefaultParagraphFont"/>
    <w:uiPriority w:val="99"/>
  </w:style>
  <w:style w:type="character" w:customStyle="1" w:styleId="4S4u4444444y4Hp">
    <w:name w:val="Т4Sе4uк4[с4・т・?4в?4ы4~н4о4・с[?кy и4H?З~?нp?а["/>
    <w:basedOn w:val="DefaultParagraphFon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basedOn w:val="DefaultParagraphFont"/>
    <w:uiPriority w:val="99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Pr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DefaultParagraphFont"/>
    <w:uiPriority w:val="99"/>
  </w:style>
  <w:style w:type="character" w:customStyle="1" w:styleId="4N4y4w44y4z444444y444H44p4">
    <w:name w:val="Н4Nи4yж4wн4~и4yй4z к4[о4л4|о4н4~т4・иy?т・4у4|л?4HЗ4~н4pа4[к"/>
    <w:basedOn w:val="DefaultParagraphFont"/>
    <w:uiPriority w:val="99"/>
  </w:style>
  <w:style w:type="character" w:customStyle="1" w:styleId="4R4y44r444444urz44444y">
    <w:name w:val="С4Rи4yм4]в4rо4л4| к4[о4н4~ц4・еu?вr?о?йz ?с・4н?4о?4с4[к4yи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customStyle="1" w:styleId="ListLabel1">
    <w:name w:val="ListLabel 1"/>
    <w:uiPriority w:val="99"/>
    <w:rPr>
      <w:rFonts w:ascii="Noto Sans Symbols" w:cs="Noto Sans Symbols"/>
    </w:rPr>
  </w:style>
  <w:style w:type="character" w:customStyle="1" w:styleId="ListLabel2">
    <w:name w:val="ListLabel 2"/>
    <w:uiPriority w:val="99"/>
    <w:rPr>
      <w:rFonts w:cs="Courier New"/>
    </w:rPr>
  </w:style>
  <w:style w:type="character" w:customStyle="1" w:styleId="ListLabel3">
    <w:name w:val="ListLabel 3"/>
    <w:uiPriority w:val="99"/>
    <w:rPr>
      <w:rFonts w:cs="Noto Sans Symbols"/>
    </w:rPr>
  </w:style>
  <w:style w:type="character" w:customStyle="1" w:styleId="ListLabel4">
    <w:name w:val="ListLabel 4"/>
    <w:uiPriority w:val="99"/>
    <w:rPr>
      <w:rFonts w:cs="Noto Sans Symbols"/>
    </w:rPr>
  </w:style>
  <w:style w:type="character" w:customStyle="1" w:styleId="ListLabel5">
    <w:name w:val="ListLabel 5"/>
    <w:uiPriority w:val="99"/>
    <w:rPr>
      <w:rFonts w:cs="Courier New"/>
    </w:rPr>
  </w:style>
  <w:style w:type="character" w:customStyle="1" w:styleId="ListLabel6">
    <w:name w:val="ListLabel 6"/>
    <w:uiPriority w:val="99"/>
    <w:rPr>
      <w:rFonts w:cs="Noto Sans Symbols"/>
    </w:rPr>
  </w:style>
  <w:style w:type="character" w:customStyle="1" w:styleId="ListLabel7">
    <w:name w:val="ListLabel 7"/>
    <w:uiPriority w:val="99"/>
    <w:rPr>
      <w:rFonts w:cs="Noto Sans Symbols"/>
    </w:rPr>
  </w:style>
  <w:style w:type="character" w:customStyle="1" w:styleId="ListLabel8">
    <w:name w:val="ListLabel 8"/>
    <w:uiPriority w:val="99"/>
    <w:rPr>
      <w:rFonts w:cs="Courier New"/>
    </w:rPr>
  </w:style>
  <w:style w:type="character" w:customStyle="1" w:styleId="ListLabel9">
    <w:name w:val="ListLabel 9"/>
    <w:uiPriority w:val="99"/>
    <w:rPr>
      <w:rFonts w:cs="Noto Sans Symbols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4H4p4s4444r44">
    <w:name w:val="З4Hа4pг4sо4л4|о4в4rо4к4["/>
    <w:basedOn w:val="Normal"/>
    <w:next w:val="BodyText"/>
    <w:uiPriority w:val="9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List">
    <w:name w:val="List"/>
    <w:basedOn w:val="BodyText"/>
    <w:uiPriority w:val="99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Normal"/>
    <w:uiPriority w:val="99"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Normal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Normal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Revision">
    <w:name w:val="Revision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customStyle="1" w:styleId="4K44444y44">
    <w:name w:val="К4Kо4л4|о4н4~т4・иy?т・4у4|л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Times New Roman" w:hAnsi="Calibri" w:cs="Calibri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19681</Words>
  <Characters>112188</Characters>
  <Application>Microsoft Office Word</Application>
  <DocSecurity>4</DocSecurity>
  <Lines>934</Lines>
  <Paragraphs>263</Paragraphs>
  <ScaleCrop>false</ScaleCrop>
  <Company/>
  <LinksUpToDate>false</LinksUpToDate>
  <CharactersWithSpaces>131606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word</cp:lastModifiedBy>
  <cp:revision>2</cp:revision>
  <cp:lastPrinted>2025-01-20T21:27:00Z</cp:lastPrinted>
  <dcterms:created xsi:type="dcterms:W3CDTF">2025-01-29T05:14:00Z</dcterms:created>
  <dcterms:modified xsi:type="dcterms:W3CDTF">2025-01-29T05:14:00Z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